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month 2025 FPCA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4566285</wp:posOffset>
            </wp:positionH>
            <wp:positionV relativeFrom="paragraph">
              <wp:posOffset>0</wp:posOffset>
            </wp:positionV>
            <wp:extent cx="2291715" cy="940435"/>
            <wp:effectExtent b="0" l="0" r="0" t="0"/>
            <wp:wrapSquare wrapText="bothSides" distB="0" distT="0" distL="114300" distR="114300"/>
            <wp:docPr id="19412662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940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General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7:05p: Commence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There are vacancies in the FPCA board: Vice President; Beautification Chair; Safety Chair; Community Engagement Chair. Interested members are invited to reach out to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President@FellsProspectCommunity.org</w:t>
        </w:r>
      </w:hyperlink>
      <w:r w:rsidDel="00000000" w:rsidR="00000000" w:rsidRPr="00000000">
        <w:rPr>
          <w:rtl w:val="0"/>
        </w:rPr>
        <w:t xml:space="preserve"> or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Secretary@FellsProspectCommunity.org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Redline project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redlinemaryland.com for project updates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Request to have agency guest after Ryan detects a decision point is approaching. Estimated 2-4 months out.</w:t>
      </w:r>
    </w:p>
    <w:p w:rsidR="00000000" w:rsidDel="00000000" w:rsidP="00000000" w:rsidRDefault="00000000" w:rsidRPr="00000000" w14:paraId="00000008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Committee updates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Baltimore/SE are </w:t>
      </w:r>
      <w:r w:rsidDel="00000000" w:rsidR="00000000" w:rsidRPr="00000000">
        <w:rPr>
          <w:rtl w:val="0"/>
        </w:rPr>
        <w:t xml:space="preserve">experiencing a recent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record low homicide rate, while petty crime and carjackings persist higher.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interest in scheduling a CopWalk date when the weather gets warmer. Please email </w:t>
      </w:r>
      <w:hyperlink r:id="rId12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Safety@FellsProspectCommunity.org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you’d like to lead an event.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Beautification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Care-A-Lot grant: No deficient lots are known for eligible mowing services.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Dumpster Days are not available for scheduling yet but will be this week.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an abandoned handicap parking space on Bank St @ Washington St.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suggestion for branding/signage in places where FPCA conducts clean-ups.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Request to probit parking at/during clean-up sites/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tl w:val="0"/>
        </w:rPr>
        <w:t xml:space="preserve">requested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specific blocks to evaluate café lighting from community members. Need list of names/willing signatories of 50+% of block, in order to move forward with grant funding.</w:t>
      </w:r>
    </w:p>
    <w:p w:rsidR="00000000" w:rsidDel="00000000" w:rsidP="00000000" w:rsidRDefault="00000000" w:rsidRPr="00000000" w14:paraId="0000001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Merger proposal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FPCA President, UFPIA President: Talks began in 2024 with UFPIA to combine associations. Goals include: Unifying neighborhood voice to city; More consistent momentum in projects; Access to existing UFPIA grant-writing frameworks; Increased visibility. Will meet </w:t>
      </w:r>
      <w:r w:rsidDel="00000000" w:rsidR="00000000" w:rsidRPr="00000000">
        <w:rPr>
          <w:rtl w:val="0"/>
        </w:rPr>
        <w:t xml:space="preserve">with the same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committee UFPIA has formed to exchange findings and present to both associations.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associations’ boundaries would change.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FPCA would return southeast of Chester/Eastern to Canton Community Association;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Southwest to Fells Point Residents Associations;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Northeast of Pratt &amp; Washington to Butchers Hill Association.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CCA, FPRA, BHA are already engaging these areas and annexation plans can move forward. UFPIA would extend existing boundaries east to Patterson Park.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FPCA and UFPIA boards have already discussed internally and are in favor of moving forward.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FPCA spoke at UFPIA January General Member Meeting. Received positive feedback but also specific concerns to UFPIA resource dilution.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President: Request to </w:t>
      </w:r>
      <w:r w:rsidDel="00000000" w:rsidR="00000000" w:rsidRPr="00000000">
        <w:rPr>
          <w:rtl w:val="0"/>
        </w:rPr>
        <w:t xml:space="preserve">form a committee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FPCA residents to study and engage benefits and challenges. Need to find solutions to address challenges.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members shared stories of feeling excluded from “Upper Fells” association, despite living in the neighborhood by that name.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Brian (UFPIA): Suggestion to </w:t>
      </w:r>
      <w:r w:rsidDel="00000000" w:rsidR="00000000" w:rsidRPr="00000000">
        <w:rPr>
          <w:rtl w:val="0"/>
        </w:rPr>
        <w:t xml:space="preserve">select a project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share, citing previous efforts of similar kind.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suggestion to share human effort resources.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suggestion of “two associations but one in name.”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suggestion to overlap association meetings quarterly.</w:t>
      </w:r>
    </w:p>
    <w:p w:rsidR="00000000" w:rsidDel="00000000" w:rsidP="00000000" w:rsidRDefault="00000000" w:rsidRPr="00000000" w14:paraId="00000022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Open Discussion: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spoke about interest in creating dedicated EV charger parking spots.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was a previous discussion which centered around uncertainty with Patterson Pins development, which is now complete.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Suggestion about parking inside the park because it is public land.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Suggestion to locate on Broadway. UFPIA President remarked that the same discussions had not succeeded internally at UFPIA.</w:t>
      </w:r>
    </w:p>
    <w:p w:rsidR="00000000" w:rsidDel="00000000" w:rsidP="00000000" w:rsidRDefault="00000000" w:rsidRPr="00000000" w14:paraId="00000027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8:15p: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Conclude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yan Dowdell (President)" w:id="0" w:date="2025-02-15T19:24:03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@Secretary@fellsprospectcommunity.org - Thanks these look good to me!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93F4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93F4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93F4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93F4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93F4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93F4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93F4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93F4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93F4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93F4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93F4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93F4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93F4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93F4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93F4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93F4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93F4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93F4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93F4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3F4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93F4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3F4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93F4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93F4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93F4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93F4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93F4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3F4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93F41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9B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B607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Secretary@FellsProspectCommunity.org" TargetMode="External"/><Relationship Id="rId10" Type="http://schemas.openxmlformats.org/officeDocument/2006/relationships/hyperlink" Target="mailto:President@FellsProspectCommunity.org" TargetMode="External"/><Relationship Id="rId12" Type="http://schemas.openxmlformats.org/officeDocument/2006/relationships/hyperlink" Target="mailto:Safety@FellsProspectCommunity.org" TargetMode="Externa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VCGQYsOYB65YmEg/GRcVOTxWg==">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2025-02-15T17:51:00Z</dcterms:created>
  <dc:creator>Geoff Parnell</dc:creator>
</cp:coreProperties>
</file>